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6" w:rsidRPr="00B96566" w:rsidRDefault="00B96566" w:rsidP="00B96566">
      <w:pPr>
        <w:rPr>
          <w:lang w:val="hy-AM"/>
        </w:rPr>
      </w:pPr>
      <w:r>
        <w:rPr>
          <w:lang w:val="hy-AM"/>
        </w:rPr>
        <w:t xml:space="preserve">ՀՀ ԳԱԱ ընդհնուր գիտական </w:t>
      </w:r>
      <w:r w:rsidR="00C8094A">
        <w:rPr>
          <w:lang w:val="hy-AM"/>
        </w:rPr>
        <w:t>սեմինար</w:t>
      </w:r>
    </w:p>
    <w:p w:rsidR="005609A4" w:rsidRDefault="00B96566" w:rsidP="00B96566">
      <w:pPr>
        <w:rPr>
          <w:lang w:val="hy-AM"/>
        </w:rPr>
      </w:pPr>
      <w:r>
        <w:rPr>
          <w:lang w:val="hy-AM"/>
        </w:rPr>
        <w:t>23</w:t>
      </w:r>
      <w:r w:rsidRPr="005609A4">
        <w:rPr>
          <w:lang w:val="hy-AM"/>
        </w:rPr>
        <w:t>.</w:t>
      </w:r>
      <w:r>
        <w:rPr>
          <w:lang w:val="hy-AM"/>
        </w:rPr>
        <w:t>06</w:t>
      </w:r>
      <w:r w:rsidRPr="005609A4">
        <w:rPr>
          <w:lang w:val="hy-AM"/>
        </w:rPr>
        <w:t xml:space="preserve">.22 </w:t>
      </w:r>
      <w:r>
        <w:rPr>
          <w:lang w:val="hy-AM"/>
        </w:rPr>
        <w:t>Ժ․14։</w:t>
      </w:r>
      <w:r w:rsidR="005609A4">
        <w:rPr>
          <w:lang w:val="hy-AM"/>
        </w:rPr>
        <w:t xml:space="preserve">00  </w:t>
      </w:r>
    </w:p>
    <w:p w:rsidR="00C8094A" w:rsidRPr="00C8094A" w:rsidRDefault="00C8094A" w:rsidP="00C8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y-AM"/>
        </w:rPr>
      </w:pPr>
      <w:r>
        <w:rPr>
          <w:lang w:val="hy-AM"/>
        </w:rPr>
        <w:t xml:space="preserve">Թեմա՝   </w:t>
      </w:r>
      <w:r w:rsidRPr="005609A4">
        <w:rPr>
          <w:lang w:val="hy-AM"/>
        </w:rPr>
        <w:t>«Դասական տատանակ + պատահական շրջակայք» փակ համակարգի ինքնակազմակերպման ընթացքի տեսական և թվային ուսումնասիրություն</w:t>
      </w:r>
      <w:r w:rsidRPr="00C8094A">
        <w:rPr>
          <w:lang w:val="hy-AM"/>
        </w:rPr>
        <w:t>:</w:t>
      </w:r>
    </w:p>
    <w:p w:rsidR="00C8094A" w:rsidRDefault="00C8094A" w:rsidP="00B96566">
      <w:pPr>
        <w:rPr>
          <w:lang w:val="hy-AM"/>
        </w:rPr>
      </w:pPr>
    </w:p>
    <w:p w:rsidR="00B96566" w:rsidRDefault="00C8094A" w:rsidP="00B96566">
      <w:pPr>
        <w:rPr>
          <w:lang w:val="hy-AM"/>
        </w:rPr>
      </w:pPr>
      <w:r>
        <w:rPr>
          <w:lang w:val="hy-AM"/>
        </w:rPr>
        <w:t>Զ</w:t>
      </w:r>
      <w:r w:rsidR="005609A4">
        <w:rPr>
          <w:lang w:val="hy-AM"/>
        </w:rPr>
        <w:t xml:space="preserve">եկուցող առ․գիտ․աշխ․, ֆ․մ․գ․դ․ </w:t>
      </w:r>
      <w:r w:rsidR="00B96566">
        <w:rPr>
          <w:lang w:val="hy-AM"/>
        </w:rPr>
        <w:t>Աշոտ Գևորգյան</w:t>
      </w:r>
    </w:p>
    <w:p w:rsidR="00C8094A" w:rsidRDefault="00C8094A" w:rsidP="00B96566">
      <w:pPr>
        <w:rPr>
          <w:lang w:val="hy-AM"/>
        </w:rPr>
      </w:pPr>
    </w:p>
    <w:p w:rsidR="005609A4" w:rsidRPr="005609A4" w:rsidRDefault="005609A4" w:rsidP="00C8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hy-AM"/>
        </w:rPr>
      </w:pPr>
      <w:r w:rsidRPr="005609A4">
        <w:rPr>
          <w:lang w:val="hy-AM"/>
        </w:rPr>
        <w:t xml:space="preserve">«Դասական տատանակ + պատահական շրջակայք» միացյալ համակարգի ինքնակազմակերպման խնդիրը դիտարկվում է Լանժևենի տիպի ստոխաստիկ դիֆերենցիալ հավասարմանը բավարարող կոմպլեքս հավանականային ընթացքների ներկայացման շրջանակներում։ Վիճակագրական հավասարակշռության (ՎՀ) սահմաններում ստացվել են երկրորդ կարգի մասնակի ածանցիալներով դիֆերենցիալ հավասարումներ, որոնք նկարագրում են շրջակայքի դաշտերի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>բաշխումը տարբեր դեպքերի համար։ Տատանակի հետագծի մաթեմատիկական սպասումը ներկայացվել է ֆունկցիոնալ</w:t>
      </w:r>
      <w:r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 </w:t>
      </w: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-ինտեգրալային տեսքով, որը ՎՀ-ի սահմաններում կոմպակտիֆիկացվում և բերվում է երկչափ ինտեգրալի, որի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ենթինտեգրալային արտահայտությունը երկրորդ կարգի մասնակի ածանցիալներով կոմպլեքս դիֆերենցիալ հավասարման լուծումն է: Աշխատանքում մանրամասն ուսումնասիրվում են առաջացած երկչափ ենթատարածության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>երկրաչափական և տոպոլոգիական առանձնահատկությունները, որոնց հիման վրա են ստացվել վերոնշյալ</w:t>
      </w:r>
      <w:r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 </w:t>
      </w: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դիֆերենցիալ հավասարումները: Միացիալ համակարգի համար ընդհանրացված է նաև Շենոնի դասական էնտրոպիան: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>Խնդրի թվային մոդելավորման նպատակով մշակվել է բարձրարտադրողական զուգահեռ ալգորիթմ:</w:t>
      </w:r>
    </w:p>
    <w:p w:rsidR="005609A4" w:rsidRPr="005609A4" w:rsidRDefault="005609A4" w:rsidP="005609A4">
      <w:pPr>
        <w:pStyle w:val="HTMLPreformatted"/>
        <w:rPr>
          <w:rFonts w:asciiTheme="minorHAnsi" w:eastAsiaTheme="minorHAnsi" w:hAnsiTheme="minorHAnsi" w:cstheme="minorBidi"/>
          <w:sz w:val="22"/>
          <w:szCs w:val="22"/>
          <w:lang w:val="hy-AM"/>
        </w:rPr>
      </w:pPr>
    </w:p>
    <w:p w:rsidR="005609A4" w:rsidRPr="005609A4" w:rsidRDefault="005609A4" w:rsidP="005609A4">
      <w:pPr>
        <w:pStyle w:val="HTMLPreformatted"/>
        <w:rPr>
          <w:rFonts w:asciiTheme="minorHAnsi" w:eastAsiaTheme="minorHAnsi" w:hAnsiTheme="minorHAnsi" w:cstheme="minorBidi"/>
          <w:sz w:val="22"/>
          <w:szCs w:val="22"/>
          <w:lang w:val="hy-AM"/>
        </w:rPr>
      </w:pPr>
    </w:p>
    <w:p w:rsidR="005609A4" w:rsidRPr="005609A4" w:rsidRDefault="005609A4" w:rsidP="005609A4">
      <w:pPr>
        <w:pStyle w:val="HTMLPreformatted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>Theoretical and Numerical Study of Self-Organizing Processes In</w:t>
      </w:r>
    </w:p>
    <w:p w:rsidR="005609A4" w:rsidRPr="005609A4" w:rsidRDefault="005609A4" w:rsidP="005609A4">
      <w:pPr>
        <w:pStyle w:val="HTMLPreformatted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>a Closed System ”Classical Oscillator + Random Environment”</w:t>
      </w:r>
    </w:p>
    <w:p w:rsidR="005609A4" w:rsidRPr="005609A4" w:rsidRDefault="005609A4" w:rsidP="005609A4">
      <w:pPr>
        <w:pStyle w:val="HTMLPreformatted"/>
        <w:rPr>
          <w:rFonts w:asciiTheme="minorHAnsi" w:eastAsiaTheme="minorHAnsi" w:hAnsiTheme="minorHAnsi" w:cstheme="minorBidi"/>
          <w:sz w:val="22"/>
          <w:szCs w:val="22"/>
          <w:lang w:val="hy-AM"/>
        </w:rPr>
      </w:pP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bookmarkStart w:id="0" w:name="_GoBack"/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>A self-organizing joint system "classical oscillator + random environment" is considered within the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>framework of a complex probabilistic process that satisfies a Langevin-type stochastic differential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>equation. Various types of randomness generated by the environment are considered. In the limit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of statistical equilibrium (SEq), second-order partial differential equations (PDE) are derived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that describe the distribution of classical environmental fields. The mathematical expectation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>of the oscillator trajectory is constructed in the form of a functional-integral representation,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which, in the SEq limit, is compactified into a two-dimensional integral representation with an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integrand - the solution of the second-order complex PDE. It is proved that the complex PDE in the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general case is reduced to two independent PDEs of the second-order with spatially deviating arguments.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The geometric and topological features of the two-dimensional subspace on which these equations arise </w:t>
      </w:r>
    </w:p>
    <w:p w:rsidR="005609A4" w:rsidRPr="005609A4" w:rsidRDefault="005609A4" w:rsidP="00C8094A">
      <w:pPr>
        <w:pStyle w:val="HTMLPreformatted"/>
        <w:jc w:val="both"/>
        <w:rPr>
          <w:rFonts w:asciiTheme="minorHAnsi" w:eastAsiaTheme="minorHAnsi" w:hAnsiTheme="minorHAnsi" w:cstheme="minorBidi"/>
          <w:sz w:val="22"/>
          <w:szCs w:val="22"/>
          <w:lang w:val="hy-AM"/>
        </w:rPr>
      </w:pPr>
      <w:r w:rsidRPr="005609A4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are studied in detail. An algorithm for parallel modeling of the problem has been developed.  </w:t>
      </w:r>
    </w:p>
    <w:p w:rsidR="00600D97" w:rsidRPr="00B96566" w:rsidRDefault="00B96566" w:rsidP="00C8094A">
      <w:pPr>
        <w:jc w:val="both"/>
        <w:rPr>
          <w:lang w:val="hy-AM"/>
        </w:rPr>
      </w:pPr>
      <w:r w:rsidRPr="00B96566">
        <w:rPr>
          <w:lang w:val="hy-AM"/>
        </w:rPr>
        <w:t>“ժամանակային շարքերի ու լոգերի վերլուծության որոշ դրվագներ ամպային ենթակառուցքվածքների ինքնավար կառավարման խնդիրներում”</w:t>
      </w:r>
      <w:bookmarkEnd w:id="0"/>
    </w:p>
    <w:sectPr w:rsidR="00600D97" w:rsidRPr="00B9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6"/>
    <w:rsid w:val="00175296"/>
    <w:rsid w:val="005609A4"/>
    <w:rsid w:val="00600D97"/>
    <w:rsid w:val="00B96566"/>
    <w:rsid w:val="00C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66E4-7209-4063-8138-986A9AB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9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2022-06-07T08:56:00Z</dcterms:created>
  <dcterms:modified xsi:type="dcterms:W3CDTF">2022-06-08T05:14:00Z</dcterms:modified>
</cp:coreProperties>
</file>